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6A" w:rsidRDefault="00AA656A" w:rsidP="00780E39">
      <w:pPr>
        <w:pStyle w:val="paragraph"/>
        <w:spacing w:before="0" w:beforeAutospacing="0" w:after="0" w:afterAutospacing="0"/>
        <w:jc w:val="center"/>
        <w:textAlignment w:val="baseline"/>
        <w:rPr>
          <w:rStyle w:val="normaltextrun"/>
          <w:rFonts w:ascii="Arial" w:hAnsi="Arial" w:cs="Arial"/>
          <w:b/>
          <w:bCs/>
          <w:color w:val="0070C0"/>
          <w:sz w:val="48"/>
          <w:szCs w:val="48"/>
        </w:rPr>
      </w:pPr>
      <w:bookmarkStart w:id="0" w:name="_GoBack"/>
      <w:bookmarkEnd w:id="0"/>
      <w:r w:rsidRPr="00AA656A">
        <w:rPr>
          <w:rStyle w:val="normaltextrun"/>
          <w:rFonts w:ascii="Arial" w:hAnsi="Arial" w:cs="Arial"/>
          <w:b/>
          <w:bCs/>
          <w:noProof/>
          <w:color w:val="0070C0"/>
          <w:sz w:val="48"/>
          <w:szCs w:val="48"/>
        </w:rPr>
        <w:drawing>
          <wp:inline distT="0" distB="0" distL="0" distR="0">
            <wp:extent cx="5729993" cy="857250"/>
            <wp:effectExtent l="0" t="0" r="4445" b="0"/>
            <wp:docPr id="2" name="Picture 2" descr="Q:\ODN\Neonatal\Network Logo\nor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ODN\Neonatal\Network Logo\nornet-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6580" cy="874692"/>
                    </a:xfrm>
                    <a:prstGeom prst="rect">
                      <a:avLst/>
                    </a:prstGeom>
                    <a:noFill/>
                    <a:ln>
                      <a:noFill/>
                    </a:ln>
                  </pic:spPr>
                </pic:pic>
              </a:graphicData>
            </a:graphic>
          </wp:inline>
        </w:drawing>
      </w:r>
    </w:p>
    <w:p w:rsidR="00AA656A" w:rsidRDefault="00AA656A" w:rsidP="00780E39">
      <w:pPr>
        <w:pStyle w:val="paragraph"/>
        <w:spacing w:before="0" w:beforeAutospacing="0" w:after="0" w:afterAutospacing="0"/>
        <w:jc w:val="center"/>
        <w:textAlignment w:val="baseline"/>
        <w:rPr>
          <w:rStyle w:val="normaltextrun"/>
          <w:rFonts w:ascii="Arial" w:hAnsi="Arial" w:cs="Arial"/>
          <w:b/>
          <w:bCs/>
          <w:color w:val="0070C0"/>
          <w:sz w:val="48"/>
          <w:szCs w:val="48"/>
        </w:rPr>
      </w:pPr>
    </w:p>
    <w:p w:rsidR="00780E39" w:rsidRDefault="00780E39" w:rsidP="00780E3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70C0"/>
          <w:sz w:val="48"/>
          <w:szCs w:val="48"/>
        </w:rPr>
        <w:t>Providing Neonatal Care; why your baby may receive care in more than one hospital</w:t>
      </w:r>
      <w:r>
        <w:rPr>
          <w:rStyle w:val="eop"/>
          <w:rFonts w:ascii="Arial" w:hAnsi="Arial" w:cs="Arial"/>
          <w:color w:val="0070C0"/>
          <w:sz w:val="48"/>
          <w:szCs w:val="48"/>
        </w:rPr>
        <w:t> </w:t>
      </w:r>
    </w:p>
    <w:p w:rsidR="00780E39" w:rsidRDefault="00780E39" w:rsidP="00780E3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70C0"/>
          <w:sz w:val="48"/>
          <w:szCs w:val="48"/>
        </w:rPr>
        <w:t> </w:t>
      </w:r>
    </w:p>
    <w:p w:rsidR="00780E39" w:rsidRDefault="00780E39" w:rsidP="00780E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32"/>
          <w:szCs w:val="32"/>
        </w:rPr>
        <w:t>The purpose of this leaflet is to explain why it may be necessary to move your baby from one hospital to another, to receive their care.</w:t>
      </w:r>
      <w:r>
        <w:rPr>
          <w:rStyle w:val="eop"/>
          <w:rFonts w:ascii="Arial" w:hAnsi="Arial" w:cs="Arial"/>
          <w:sz w:val="32"/>
          <w:szCs w:val="32"/>
        </w:rPr>
        <w:t> </w:t>
      </w:r>
    </w:p>
    <w:p w:rsidR="00780E39" w:rsidRDefault="00780E39" w:rsidP="00780E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32"/>
          <w:szCs w:val="32"/>
        </w:rPr>
        <w:t> </w:t>
      </w:r>
    </w:p>
    <w:p w:rsidR="00780E39" w:rsidRDefault="00780E39" w:rsidP="00780E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32"/>
          <w:szCs w:val="32"/>
          <w:shd w:val="clear" w:color="auto" w:fill="FFFFFF"/>
        </w:rPr>
        <w:t>Maternity care is usually booked in the early stages of pregnancy</w:t>
      </w:r>
      <w:r>
        <w:rPr>
          <w:rStyle w:val="normaltextrun"/>
          <w:rFonts w:ascii="Arial" w:hAnsi="Arial" w:cs="Arial"/>
          <w:color w:val="000000"/>
          <w:sz w:val="32"/>
          <w:szCs w:val="32"/>
        </w:rPr>
        <w:t xml:space="preserve"> at your local hospital. These hospitals can provide immediate care for babies who are born unexpectedly premature or sick. However, not all hospitals have the facilities needed to provide on-going care for the sickest and smallest babies.</w:t>
      </w:r>
      <w:r>
        <w:rPr>
          <w:rStyle w:val="eop"/>
          <w:rFonts w:ascii="Arial" w:hAnsi="Arial" w:cs="Arial"/>
          <w:color w:val="000000"/>
          <w:sz w:val="32"/>
          <w:szCs w:val="32"/>
        </w:rPr>
        <w:t> </w:t>
      </w:r>
    </w:p>
    <w:p w:rsidR="00780E39" w:rsidRDefault="00780E39" w:rsidP="00780E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32"/>
          <w:szCs w:val="32"/>
        </w:rPr>
        <w:t> </w:t>
      </w:r>
    </w:p>
    <w:p w:rsidR="00780E39" w:rsidRDefault="00780E39" w:rsidP="00780E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32"/>
          <w:szCs w:val="32"/>
        </w:rPr>
        <w:t>Neonatal Units are different, depending on the type of care they provide;</w:t>
      </w:r>
      <w:r>
        <w:rPr>
          <w:rStyle w:val="normaltextrun"/>
          <w:rFonts w:ascii="Arial" w:hAnsi="Arial" w:cs="Arial"/>
          <w:color w:val="000000"/>
          <w:sz w:val="32"/>
          <w:szCs w:val="32"/>
        </w:rPr>
        <w:t> </w:t>
      </w:r>
      <w:r>
        <w:rPr>
          <w:rStyle w:val="eop"/>
          <w:rFonts w:ascii="Arial" w:hAnsi="Arial" w:cs="Arial"/>
          <w:color w:val="000000"/>
          <w:sz w:val="32"/>
          <w:szCs w:val="32"/>
        </w:rPr>
        <w:t> </w:t>
      </w:r>
    </w:p>
    <w:p w:rsidR="00780E39" w:rsidRDefault="00780E39" w:rsidP="00780E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5B9AD5"/>
          <w:sz w:val="32"/>
          <w:szCs w:val="32"/>
        </w:rPr>
        <w:t>Neonatal Intensive Care Units (NICUs)</w:t>
      </w:r>
      <w:r>
        <w:rPr>
          <w:rStyle w:val="normaltextrun"/>
          <w:rFonts w:ascii="Arial" w:hAnsi="Arial" w:cs="Arial"/>
          <w:sz w:val="32"/>
          <w:szCs w:val="32"/>
        </w:rPr>
        <w:t xml:space="preserve"> look after preterm infants from 22 weeks' gestation, sick term infants, and babies who need complex specialist care such as babies needing surgery or who have a heart problem. </w:t>
      </w:r>
      <w:r>
        <w:rPr>
          <w:rStyle w:val="eop"/>
          <w:rFonts w:ascii="Arial" w:hAnsi="Arial" w:cs="Arial"/>
          <w:sz w:val="32"/>
          <w:szCs w:val="32"/>
        </w:rPr>
        <w:t> </w:t>
      </w:r>
    </w:p>
    <w:p w:rsidR="00780E39" w:rsidRDefault="00780E39" w:rsidP="00780E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5B9AD5"/>
          <w:sz w:val="32"/>
          <w:szCs w:val="32"/>
        </w:rPr>
        <w:t>Special Care Baby Units (SCBUs)</w:t>
      </w:r>
      <w:r>
        <w:rPr>
          <w:rStyle w:val="normaltextrun"/>
          <w:rFonts w:ascii="Arial" w:hAnsi="Arial" w:cs="Arial"/>
          <w:sz w:val="32"/>
          <w:szCs w:val="32"/>
        </w:rPr>
        <w:t xml:space="preserve"> look after babies from 30 weeks gestation, who do not require intensive care.</w:t>
      </w:r>
      <w:r>
        <w:rPr>
          <w:rStyle w:val="eop"/>
          <w:rFonts w:ascii="Arial" w:hAnsi="Arial" w:cs="Arial"/>
          <w:sz w:val="32"/>
          <w:szCs w:val="32"/>
        </w:rPr>
        <w:t> </w:t>
      </w:r>
    </w:p>
    <w:p w:rsidR="00780E39" w:rsidRDefault="008A2FBF" w:rsidP="00780E39">
      <w:pPr>
        <w:pStyle w:val="paragraph"/>
        <w:spacing w:before="0" w:beforeAutospacing="0" w:after="0" w:afterAutospacing="0"/>
        <w:jc w:val="both"/>
        <w:textAlignment w:val="baseline"/>
        <w:rPr>
          <w:rFonts w:ascii="Segoe UI" w:hAnsi="Segoe UI" w:cs="Segoe UI"/>
          <w:sz w:val="18"/>
          <w:szCs w:val="18"/>
        </w:rPr>
      </w:pPr>
      <w:r w:rsidRPr="00780E39">
        <w:rPr>
          <w:noProof/>
        </w:rPr>
        <w:drawing>
          <wp:anchor distT="0" distB="0" distL="114300" distR="114300" simplePos="0" relativeHeight="251660288" behindDoc="0" locked="0" layoutInCell="1" allowOverlap="1">
            <wp:simplePos x="0" y="0"/>
            <wp:positionH relativeFrom="column">
              <wp:posOffset>3123565</wp:posOffset>
            </wp:positionH>
            <wp:positionV relativeFrom="paragraph">
              <wp:posOffset>112395</wp:posOffset>
            </wp:positionV>
            <wp:extent cx="3952875" cy="3413125"/>
            <wp:effectExtent l="0" t="0" r="9525" b="0"/>
            <wp:wrapSquare wrapText="bothSides"/>
            <wp:docPr id="1" name="Picture 1" descr="Q:\ODN\Neonatal\Care Coordinators\Claire\graphics\xra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DN\Neonatal\Care Coordinators\Claire\graphics\xray.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2875" cy="341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E39">
        <w:rPr>
          <w:rStyle w:val="eop"/>
          <w:rFonts w:ascii="Arial" w:hAnsi="Arial" w:cs="Arial"/>
          <w:sz w:val="32"/>
          <w:szCs w:val="32"/>
        </w:rPr>
        <w:t> </w:t>
      </w:r>
      <w:r w:rsidR="00780E39">
        <w:rPr>
          <w:rStyle w:val="normaltextrun"/>
          <w:rFonts w:ascii="Arial" w:hAnsi="Arial" w:cs="Arial"/>
          <w:sz w:val="32"/>
          <w:szCs w:val="32"/>
        </w:rPr>
        <w:t xml:space="preserve"> </w:t>
      </w:r>
    </w:p>
    <w:p w:rsidR="00780E39" w:rsidRDefault="00780E39" w:rsidP="00780E39">
      <w:pPr>
        <w:pStyle w:val="paragraph"/>
        <w:spacing w:before="0" w:beforeAutospacing="0" w:after="0" w:afterAutospacing="0"/>
        <w:jc w:val="both"/>
        <w:textAlignment w:val="baseline"/>
        <w:rPr>
          <w:rFonts w:ascii="Segoe UI" w:hAnsi="Segoe UI" w:cs="Segoe UI"/>
          <w:sz w:val="18"/>
          <w:szCs w:val="18"/>
        </w:rPr>
      </w:pPr>
    </w:p>
    <w:p w:rsidR="00780E39" w:rsidRDefault="00780E39" w:rsidP="00780E39">
      <w:pPr>
        <w:pStyle w:val="paragraph"/>
        <w:spacing w:before="0" w:beforeAutospacing="0" w:after="0" w:afterAutospacing="0"/>
        <w:jc w:val="both"/>
        <w:textAlignment w:val="baseline"/>
        <w:rPr>
          <w:rStyle w:val="normaltextrun"/>
          <w:rFonts w:ascii="Arial" w:hAnsi="Arial" w:cs="Arial"/>
          <w:sz w:val="32"/>
          <w:szCs w:val="32"/>
        </w:rPr>
      </w:pPr>
      <w:r>
        <w:rPr>
          <w:rStyle w:val="normaltextrun"/>
          <w:rFonts w:ascii="Arial" w:hAnsi="Arial" w:cs="Arial"/>
          <w:sz w:val="32"/>
          <w:szCs w:val="32"/>
        </w:rPr>
        <w:t xml:space="preserve">Within the Northern Neonatal Network, there are ten different neonatal units.  </w:t>
      </w:r>
    </w:p>
    <w:p w:rsidR="00780E39" w:rsidRDefault="00780E39" w:rsidP="00780E39">
      <w:pPr>
        <w:pStyle w:val="paragraph"/>
        <w:spacing w:before="0" w:beforeAutospacing="0" w:after="0" w:afterAutospacing="0"/>
        <w:jc w:val="both"/>
        <w:textAlignment w:val="baseline"/>
        <w:rPr>
          <w:rStyle w:val="normaltextrun"/>
          <w:rFonts w:ascii="Arial" w:hAnsi="Arial" w:cs="Arial"/>
          <w:sz w:val="32"/>
          <w:szCs w:val="32"/>
        </w:rPr>
      </w:pPr>
    </w:p>
    <w:p w:rsidR="00780E39" w:rsidRDefault="00780E39" w:rsidP="00780E39">
      <w:pPr>
        <w:pStyle w:val="paragraph"/>
        <w:spacing w:before="0" w:beforeAutospacing="0" w:after="0" w:afterAutospacing="0"/>
        <w:jc w:val="both"/>
        <w:textAlignment w:val="baseline"/>
        <w:rPr>
          <w:rStyle w:val="normaltextrun"/>
          <w:rFonts w:ascii="Arial" w:hAnsi="Arial" w:cs="Arial"/>
          <w:sz w:val="32"/>
          <w:szCs w:val="32"/>
        </w:rPr>
      </w:pPr>
      <w:r>
        <w:rPr>
          <w:rStyle w:val="normaltextrun"/>
          <w:rFonts w:ascii="Arial" w:hAnsi="Arial" w:cs="Arial"/>
          <w:sz w:val="32"/>
          <w:szCs w:val="32"/>
        </w:rPr>
        <w:t xml:space="preserve">We have three NICUs and seven SCBUs.  </w:t>
      </w:r>
    </w:p>
    <w:p w:rsidR="00780E39" w:rsidRDefault="00780E39" w:rsidP="00780E39">
      <w:pPr>
        <w:pStyle w:val="paragraph"/>
        <w:spacing w:before="0" w:beforeAutospacing="0" w:after="0" w:afterAutospacing="0"/>
        <w:jc w:val="both"/>
        <w:textAlignment w:val="baseline"/>
        <w:rPr>
          <w:rStyle w:val="normaltextrun"/>
          <w:rFonts w:ascii="Arial" w:hAnsi="Arial" w:cs="Arial"/>
          <w:sz w:val="32"/>
          <w:szCs w:val="32"/>
        </w:rPr>
      </w:pPr>
    </w:p>
    <w:p w:rsidR="00780E39" w:rsidRPr="00780E39" w:rsidRDefault="00780E39" w:rsidP="00780E39">
      <w:pPr>
        <w:pStyle w:val="paragraph"/>
        <w:spacing w:before="0" w:beforeAutospacing="0" w:after="0" w:afterAutospacing="0"/>
        <w:jc w:val="both"/>
        <w:textAlignment w:val="baseline"/>
        <w:rPr>
          <w:rFonts w:ascii="Arial" w:hAnsi="Arial" w:cs="Arial"/>
          <w:sz w:val="28"/>
          <w:szCs w:val="28"/>
        </w:rPr>
      </w:pPr>
      <w:r>
        <w:rPr>
          <w:rStyle w:val="normaltextrun"/>
          <w:rFonts w:ascii="Arial" w:hAnsi="Arial" w:cs="Arial"/>
          <w:sz w:val="32"/>
          <w:szCs w:val="32"/>
        </w:rPr>
        <w:t>All the units have specially qualified neonatal staff, who can care for your baby at each stage of their neonatal journey.    </w:t>
      </w:r>
      <w:r>
        <w:rPr>
          <w:rStyle w:val="eop"/>
          <w:rFonts w:ascii="Arial" w:hAnsi="Arial" w:cs="Arial"/>
          <w:sz w:val="32"/>
          <w:szCs w:val="32"/>
        </w:rPr>
        <w:t> </w:t>
      </w:r>
    </w:p>
    <w:p w:rsidR="00780E39" w:rsidRDefault="00780E39" w:rsidP="00780E39">
      <w:pPr>
        <w:pStyle w:val="paragraph"/>
        <w:spacing w:before="0" w:beforeAutospacing="0" w:after="0" w:afterAutospacing="0"/>
        <w:jc w:val="both"/>
        <w:textAlignment w:val="baseline"/>
        <w:rPr>
          <w:rFonts w:ascii="Segoe UI" w:hAnsi="Segoe UI" w:cs="Segoe UI"/>
          <w:sz w:val="18"/>
          <w:szCs w:val="18"/>
        </w:rPr>
      </w:pPr>
    </w:p>
    <w:p w:rsidR="00982039" w:rsidRDefault="00982039"/>
    <w:p w:rsidR="00982039" w:rsidRPr="00982039" w:rsidRDefault="00982039" w:rsidP="00982039">
      <w:pPr>
        <w:spacing w:line="256" w:lineRule="auto"/>
        <w:jc w:val="both"/>
        <w:rPr>
          <w:rFonts w:ascii="Arial" w:hAnsi="Arial" w:cs="Arial"/>
          <w:b/>
          <w:color w:val="000000"/>
          <w:sz w:val="32"/>
          <w:szCs w:val="32"/>
        </w:rPr>
      </w:pPr>
      <w:r w:rsidRPr="00982039">
        <w:rPr>
          <w:rFonts w:ascii="Arial" w:hAnsi="Arial" w:cs="Arial"/>
          <w:b/>
          <w:color w:val="000000"/>
          <w:sz w:val="32"/>
          <w:szCs w:val="32"/>
        </w:rPr>
        <w:lastRenderedPageBreak/>
        <w:t>Deciding where your baby should receive their care</w:t>
      </w:r>
    </w:p>
    <w:p w:rsidR="008A2FBF" w:rsidRDefault="008A2FBF" w:rsidP="00982039">
      <w:pPr>
        <w:spacing w:line="256" w:lineRule="auto"/>
        <w:jc w:val="both"/>
        <w:rPr>
          <w:rFonts w:ascii="Arial" w:hAnsi="Arial" w:cs="Arial"/>
          <w:color w:val="000000"/>
          <w:sz w:val="32"/>
          <w:szCs w:val="32"/>
        </w:rPr>
      </w:pPr>
    </w:p>
    <w:p w:rsidR="00982039" w:rsidRPr="00982039" w:rsidRDefault="00982039" w:rsidP="00982039">
      <w:pPr>
        <w:spacing w:line="256" w:lineRule="auto"/>
        <w:jc w:val="both"/>
        <w:rPr>
          <w:rFonts w:ascii="Arial" w:hAnsi="Arial" w:cs="Arial"/>
          <w:color w:val="000000"/>
          <w:sz w:val="32"/>
          <w:szCs w:val="32"/>
        </w:rPr>
      </w:pPr>
      <w:r w:rsidRPr="00982039">
        <w:rPr>
          <w:rFonts w:ascii="Arial" w:hAnsi="Arial" w:cs="Arial"/>
          <w:color w:val="000000"/>
          <w:sz w:val="32"/>
          <w:szCs w:val="32"/>
        </w:rPr>
        <w:t>If your baby is likely to be born below 30 weeks, they will need to be cared for in a hospital that can provide intensive care. This may not be the hospital closest to your home.  To ensure that your baby receives the right level of care, you may be moved to a different hospital before they are born.  Other babies who are unexpectedly sick or premature may require a transfer to an intensive care unit after they are born.</w:t>
      </w:r>
    </w:p>
    <w:p w:rsidR="00982039" w:rsidRPr="00982039" w:rsidRDefault="00982039" w:rsidP="00982039">
      <w:pPr>
        <w:spacing w:line="256" w:lineRule="auto"/>
        <w:jc w:val="both"/>
        <w:rPr>
          <w:rFonts w:ascii="Arial" w:hAnsi="Arial" w:cs="Arial"/>
          <w:sz w:val="32"/>
          <w:szCs w:val="32"/>
        </w:rPr>
      </w:pPr>
    </w:p>
    <w:p w:rsidR="00982039" w:rsidRPr="00982039" w:rsidRDefault="00982039" w:rsidP="00982039">
      <w:pPr>
        <w:spacing w:line="256" w:lineRule="auto"/>
        <w:jc w:val="both"/>
        <w:rPr>
          <w:rFonts w:ascii="Arial" w:hAnsi="Arial" w:cs="Arial"/>
          <w:sz w:val="32"/>
          <w:szCs w:val="32"/>
        </w:rPr>
      </w:pPr>
    </w:p>
    <w:p w:rsidR="00886E5F" w:rsidRDefault="00982039" w:rsidP="00982039">
      <w:pPr>
        <w:spacing w:line="256" w:lineRule="auto"/>
        <w:jc w:val="both"/>
        <w:rPr>
          <w:rFonts w:ascii="Arial" w:hAnsi="Arial" w:cs="Arial"/>
          <w:color w:val="FF0000"/>
          <w:sz w:val="32"/>
          <w:szCs w:val="32"/>
        </w:rPr>
      </w:pPr>
      <w:r w:rsidRPr="00982039">
        <w:rPr>
          <w:rFonts w:ascii="Arial" w:hAnsi="Arial" w:cs="Arial"/>
          <w:noProof/>
          <w:sz w:val="32"/>
          <w:szCs w:val="32"/>
          <w:lang w:eastAsia="en-GB"/>
        </w:rPr>
        <w:drawing>
          <wp:anchor distT="0" distB="0" distL="114300" distR="114300" simplePos="0" relativeHeight="251662336" behindDoc="1" locked="0" layoutInCell="1" allowOverlap="1" wp14:anchorId="7DE7517D" wp14:editId="2E2E2E16">
            <wp:simplePos x="0" y="0"/>
            <wp:positionH relativeFrom="margin">
              <wp:posOffset>4181475</wp:posOffset>
            </wp:positionH>
            <wp:positionV relativeFrom="paragraph">
              <wp:posOffset>5304</wp:posOffset>
            </wp:positionV>
            <wp:extent cx="2686050" cy="1212215"/>
            <wp:effectExtent l="0" t="0" r="0" b="6985"/>
            <wp:wrapTight wrapText="bothSides">
              <wp:wrapPolygon edited="0">
                <wp:start x="0" y="0"/>
                <wp:lineTo x="0" y="21385"/>
                <wp:lineTo x="21447" y="21385"/>
                <wp:lineTo x="21447" y="0"/>
                <wp:lineTo x="0" y="0"/>
              </wp:wrapPolygon>
            </wp:wrapTight>
            <wp:docPr id="4" name="Picture 4" descr="C:\Users\HODGSO~1\AppData\Local\Temp\C492A582-F81A-4CCD-8474-234A81E62B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DGSO~1\AppData\Local\Temp\C492A582-F81A-4CCD-8474-234A81E62B4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039">
        <w:rPr>
          <w:rFonts w:ascii="Arial" w:hAnsi="Arial" w:cs="Arial"/>
          <w:color w:val="000000"/>
          <w:sz w:val="32"/>
          <w:szCs w:val="32"/>
        </w:rPr>
        <w:t>We have a specialist neonatal transfer service (NNeTS), with dedicated doctors and nurses who are very experienced in caring for sick or preterm infants.  This is the team who transfer babies between hospitals in our region.</w:t>
      </w:r>
      <w:r w:rsidRPr="00982039">
        <w:rPr>
          <w:rFonts w:ascii="Arial" w:hAnsi="Arial" w:cs="Arial"/>
          <w:color w:val="FF0000"/>
          <w:sz w:val="32"/>
          <w:szCs w:val="32"/>
        </w:rPr>
        <w:t xml:space="preserve"> </w:t>
      </w:r>
    </w:p>
    <w:p w:rsidR="00982039" w:rsidRDefault="00886E5F" w:rsidP="00982039">
      <w:pPr>
        <w:spacing w:line="256" w:lineRule="auto"/>
        <w:jc w:val="both"/>
        <w:rPr>
          <w:rFonts w:ascii="Arial" w:hAnsi="Arial" w:cs="Arial"/>
          <w:color w:val="000000" w:themeColor="text1"/>
          <w:sz w:val="32"/>
          <w:szCs w:val="32"/>
        </w:rPr>
      </w:pPr>
      <w:r w:rsidRPr="00982039">
        <w:rPr>
          <w:rFonts w:ascii="Arial" w:hAnsi="Arial" w:cs="Arial"/>
          <w:color w:val="000000" w:themeColor="text1"/>
          <w:sz w:val="32"/>
          <w:szCs w:val="32"/>
        </w:rPr>
        <w:t>You will</w:t>
      </w:r>
      <w:r w:rsidR="00982039" w:rsidRPr="00982039">
        <w:rPr>
          <w:rFonts w:ascii="Arial" w:hAnsi="Arial" w:cs="Arial"/>
          <w:color w:val="000000" w:themeColor="text1"/>
          <w:sz w:val="32"/>
          <w:szCs w:val="32"/>
        </w:rPr>
        <w:t xml:space="preserve"> be given the option to travel alongside your baby, if it safe to do so.</w:t>
      </w:r>
    </w:p>
    <w:p w:rsidR="00886E5F" w:rsidRPr="00982039" w:rsidRDefault="00886E5F" w:rsidP="00982039">
      <w:pPr>
        <w:spacing w:line="256" w:lineRule="auto"/>
        <w:jc w:val="both"/>
        <w:rPr>
          <w:rFonts w:ascii="Arial" w:hAnsi="Arial" w:cs="Arial"/>
          <w:color w:val="000000"/>
          <w:sz w:val="32"/>
          <w:szCs w:val="32"/>
        </w:rPr>
      </w:pPr>
      <w:r>
        <w:rPr>
          <w:rFonts w:ascii="Arial" w:hAnsi="Arial" w:cs="Arial"/>
          <w:color w:val="000000" w:themeColor="text1"/>
          <w:sz w:val="32"/>
          <w:szCs w:val="32"/>
        </w:rPr>
        <w:t xml:space="preserve">  </w:t>
      </w:r>
    </w:p>
    <w:p w:rsidR="00982039" w:rsidRPr="00982039" w:rsidRDefault="00886E5F" w:rsidP="00982039">
      <w:pPr>
        <w:spacing w:line="256" w:lineRule="auto"/>
        <w:jc w:val="both"/>
        <w:rPr>
          <w:rFonts w:ascii="Arial" w:hAnsi="Arial" w:cs="Arial"/>
          <w:sz w:val="32"/>
          <w:szCs w:val="32"/>
        </w:rPr>
      </w:pPr>
      <w:r w:rsidRPr="00982039">
        <w:rPr>
          <w:rFonts w:ascii="Arial" w:hAnsi="Arial" w:cs="Arial"/>
          <w:b/>
          <w:bCs/>
          <w:noProof/>
          <w:sz w:val="28"/>
          <w:szCs w:val="28"/>
          <w:lang w:eastAsia="en-GB"/>
        </w:rPr>
        <w:drawing>
          <wp:anchor distT="0" distB="0" distL="114300" distR="114300" simplePos="0" relativeHeight="251671552" behindDoc="1" locked="0" layoutInCell="1" allowOverlap="1">
            <wp:simplePos x="0" y="0"/>
            <wp:positionH relativeFrom="column">
              <wp:posOffset>1152525</wp:posOffset>
            </wp:positionH>
            <wp:positionV relativeFrom="paragraph">
              <wp:posOffset>118745</wp:posOffset>
            </wp:positionV>
            <wp:extent cx="3933036" cy="3801745"/>
            <wp:effectExtent l="0" t="0" r="0" b="8255"/>
            <wp:wrapTight wrapText="bothSides">
              <wp:wrapPolygon edited="0">
                <wp:start x="0" y="0"/>
                <wp:lineTo x="0" y="21539"/>
                <wp:lineTo x="21450" y="21539"/>
                <wp:lineTo x="21450" y="0"/>
                <wp:lineTo x="0" y="0"/>
              </wp:wrapPolygon>
            </wp:wrapTight>
            <wp:docPr id="9" name="Picture 9" descr="Q:\ODN\Neonatal\Care Coordinators\Claire\graphics\cudd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DN\Neonatal\Care Coordinators\Claire\graphics\cuddl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3036" cy="3801745"/>
                    </a:xfrm>
                    <a:prstGeom prst="rect">
                      <a:avLst/>
                    </a:prstGeom>
                    <a:noFill/>
                    <a:ln>
                      <a:noFill/>
                    </a:ln>
                  </pic:spPr>
                </pic:pic>
              </a:graphicData>
            </a:graphic>
          </wp:anchor>
        </w:drawing>
      </w:r>
    </w:p>
    <w:p w:rsidR="00982039" w:rsidRPr="00982039" w:rsidRDefault="00982039" w:rsidP="00982039">
      <w:pPr>
        <w:spacing w:line="256" w:lineRule="auto"/>
        <w:jc w:val="both"/>
        <w:rPr>
          <w:rFonts w:ascii="Arial" w:hAnsi="Arial" w:cs="Arial"/>
          <w:b/>
          <w:bCs/>
          <w:sz w:val="28"/>
          <w:szCs w:val="28"/>
        </w:rPr>
      </w:pPr>
    </w:p>
    <w:p w:rsidR="00982039" w:rsidRPr="00982039" w:rsidRDefault="00982039" w:rsidP="00982039">
      <w:pPr>
        <w:spacing w:line="256" w:lineRule="auto"/>
        <w:rPr>
          <w:rFonts w:ascii="Arial" w:hAnsi="Arial" w:cs="Arial"/>
          <w:sz w:val="28"/>
          <w:szCs w:val="28"/>
        </w:rPr>
      </w:pPr>
    </w:p>
    <w:p w:rsidR="00982039" w:rsidRPr="00982039" w:rsidRDefault="00982039" w:rsidP="00982039">
      <w:pPr>
        <w:spacing w:line="256" w:lineRule="auto"/>
        <w:jc w:val="center"/>
        <w:rPr>
          <w:rFonts w:ascii="Arial" w:hAnsi="Arial" w:cs="Arial"/>
          <w:sz w:val="28"/>
          <w:szCs w:val="28"/>
        </w:rPr>
      </w:pPr>
    </w:p>
    <w:p w:rsidR="00982039" w:rsidRPr="00982039" w:rsidRDefault="00982039" w:rsidP="00982039">
      <w:pPr>
        <w:spacing w:line="256" w:lineRule="auto"/>
        <w:jc w:val="center"/>
        <w:rPr>
          <w:rFonts w:ascii="Arial" w:hAnsi="Arial" w:cs="Arial"/>
          <w:sz w:val="28"/>
          <w:szCs w:val="28"/>
        </w:rPr>
      </w:pPr>
    </w:p>
    <w:p w:rsidR="00982039" w:rsidRPr="00982039" w:rsidRDefault="00982039" w:rsidP="00982039">
      <w:pPr>
        <w:spacing w:before="100" w:beforeAutospacing="1" w:after="100" w:afterAutospacing="1" w:line="240" w:lineRule="auto"/>
        <w:rPr>
          <w:rFonts w:ascii="Arial" w:eastAsia="Times New Roman" w:hAnsi="Arial" w:cs="Arial"/>
          <w:b/>
          <w:color w:val="000000"/>
          <w:sz w:val="32"/>
          <w:szCs w:val="32"/>
          <w:lang w:eastAsia="en-GB"/>
        </w:rPr>
      </w:pPr>
      <w:r w:rsidRPr="00982039">
        <w:rPr>
          <w:rFonts w:ascii="Arial" w:eastAsia="Times New Roman" w:hAnsi="Arial" w:cs="Arial"/>
          <w:noProof/>
          <w:sz w:val="28"/>
          <w:szCs w:val="28"/>
          <w:lang w:eastAsia="en-GB"/>
        </w:rPr>
        <w:lastRenderedPageBreak/>
        <w:drawing>
          <wp:anchor distT="0" distB="0" distL="114300" distR="114300" simplePos="0" relativeHeight="251664384" behindDoc="1" locked="0" layoutInCell="1" allowOverlap="1" wp14:anchorId="3FAFF3CB" wp14:editId="5C288A56">
            <wp:simplePos x="0" y="0"/>
            <wp:positionH relativeFrom="column">
              <wp:posOffset>3465194</wp:posOffset>
            </wp:positionH>
            <wp:positionV relativeFrom="paragraph">
              <wp:posOffset>323850</wp:posOffset>
            </wp:positionV>
            <wp:extent cx="3629025" cy="3810000"/>
            <wp:effectExtent l="0" t="0" r="9525" b="0"/>
            <wp:wrapTight wrapText="bothSides">
              <wp:wrapPolygon edited="0">
                <wp:start x="0" y="0"/>
                <wp:lineTo x="0" y="21492"/>
                <wp:lineTo x="21543" y="21492"/>
                <wp:lineTo x="21543" y="0"/>
                <wp:lineTo x="0" y="0"/>
              </wp:wrapPolygon>
            </wp:wrapTight>
            <wp:docPr id="7" name="Picture 7" descr="Q:\ODN\Neonatal\Care Coordinators\Claire\graphics\talktoadoc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ODN\Neonatal\Care Coordinators\Claire\graphics\talktoadocto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902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039" w:rsidRPr="00982039" w:rsidRDefault="00982039" w:rsidP="00982039">
      <w:pPr>
        <w:spacing w:before="100" w:beforeAutospacing="1" w:after="100" w:afterAutospacing="1" w:line="240" w:lineRule="auto"/>
        <w:rPr>
          <w:rFonts w:ascii="Arial" w:eastAsia="Times New Roman" w:hAnsi="Arial" w:cs="Arial"/>
          <w:b/>
          <w:color w:val="000000"/>
          <w:sz w:val="32"/>
          <w:szCs w:val="32"/>
          <w:lang w:eastAsia="en-GB"/>
        </w:rPr>
      </w:pPr>
      <w:r w:rsidRPr="00982039">
        <w:rPr>
          <w:rFonts w:ascii="Arial" w:eastAsia="Times New Roman" w:hAnsi="Arial" w:cs="Arial"/>
          <w:b/>
          <w:color w:val="000000"/>
          <w:sz w:val="32"/>
          <w:szCs w:val="32"/>
          <w:lang w:eastAsia="en-GB"/>
        </w:rPr>
        <w:t xml:space="preserve">Care closest to home </w:t>
      </w:r>
    </w:p>
    <w:p w:rsidR="008A2FBF" w:rsidRDefault="008A2FBF" w:rsidP="00982039">
      <w:pPr>
        <w:spacing w:before="100" w:beforeAutospacing="1" w:after="100" w:afterAutospacing="1" w:line="240" w:lineRule="auto"/>
        <w:jc w:val="both"/>
        <w:rPr>
          <w:rFonts w:ascii="Arial" w:eastAsia="Times New Roman" w:hAnsi="Arial" w:cs="Arial"/>
          <w:color w:val="000000"/>
          <w:sz w:val="32"/>
          <w:szCs w:val="32"/>
          <w:lang w:eastAsia="en-GB"/>
        </w:rPr>
      </w:pPr>
    </w:p>
    <w:p w:rsidR="00982039" w:rsidRDefault="00982039" w:rsidP="00982039">
      <w:pPr>
        <w:spacing w:before="100" w:beforeAutospacing="1" w:after="100" w:afterAutospacing="1" w:line="240" w:lineRule="auto"/>
        <w:jc w:val="both"/>
        <w:rPr>
          <w:rFonts w:ascii="Arial" w:eastAsia="Times New Roman" w:hAnsi="Arial" w:cs="Arial"/>
          <w:color w:val="000000"/>
          <w:sz w:val="32"/>
          <w:szCs w:val="32"/>
          <w:lang w:eastAsia="en-GB"/>
        </w:rPr>
      </w:pPr>
      <w:r w:rsidRPr="00982039">
        <w:rPr>
          <w:rFonts w:ascii="Arial" w:eastAsia="Times New Roman" w:hAnsi="Arial" w:cs="Arial"/>
          <w:color w:val="000000"/>
          <w:sz w:val="32"/>
          <w:szCs w:val="32"/>
          <w:lang w:eastAsia="en-GB"/>
        </w:rPr>
        <w:t xml:space="preserve">As your baby’s care needs change, we always aim to move them back to your local unit as soon as they are well enough, and it is safe to do so.  This will be planned between the teams caring for your baby and yourselves. Moving from one unit to another can be stressful for families, but we will make every effort to support you throughout your baby’s transfer. </w:t>
      </w:r>
    </w:p>
    <w:p w:rsidR="00886E5F" w:rsidRDefault="00886E5F" w:rsidP="00995313">
      <w:pPr>
        <w:spacing w:before="100" w:beforeAutospacing="1" w:after="100" w:afterAutospacing="1" w:line="240" w:lineRule="auto"/>
        <w:jc w:val="both"/>
        <w:rPr>
          <w:rFonts w:ascii="Arial" w:eastAsia="Times New Roman" w:hAnsi="Arial" w:cs="Arial"/>
          <w:color w:val="000000"/>
          <w:sz w:val="32"/>
          <w:szCs w:val="32"/>
          <w:lang w:eastAsia="en-GB"/>
        </w:rPr>
      </w:pPr>
    </w:p>
    <w:p w:rsidR="00886E5F" w:rsidRDefault="00886E5F" w:rsidP="00995313">
      <w:pPr>
        <w:spacing w:before="100" w:beforeAutospacing="1" w:after="100" w:afterAutospacing="1" w:line="240" w:lineRule="auto"/>
        <w:jc w:val="both"/>
        <w:rPr>
          <w:rFonts w:ascii="Arial" w:eastAsia="Times New Roman" w:hAnsi="Arial" w:cs="Arial"/>
          <w:color w:val="000000"/>
          <w:sz w:val="32"/>
          <w:szCs w:val="32"/>
          <w:lang w:eastAsia="en-GB"/>
        </w:rPr>
      </w:pPr>
    </w:p>
    <w:p w:rsidR="00982039" w:rsidRPr="008A2FBF" w:rsidRDefault="00982039" w:rsidP="008A2FBF">
      <w:pPr>
        <w:spacing w:before="100" w:beforeAutospacing="1" w:after="100" w:afterAutospacing="1" w:line="240" w:lineRule="auto"/>
        <w:jc w:val="both"/>
        <w:rPr>
          <w:rFonts w:ascii="Arial" w:eastAsia="Times New Roman" w:hAnsi="Arial" w:cs="Arial"/>
          <w:color w:val="000000"/>
          <w:sz w:val="32"/>
          <w:szCs w:val="32"/>
          <w:lang w:eastAsia="en-GB"/>
        </w:rPr>
      </w:pPr>
      <w:r w:rsidRPr="00982039">
        <w:rPr>
          <w:rFonts w:ascii="Arial" w:eastAsia="Times New Roman" w:hAnsi="Arial" w:cs="Arial"/>
          <w:color w:val="000000"/>
          <w:sz w:val="32"/>
          <w:szCs w:val="32"/>
          <w:lang w:eastAsia="en-GB"/>
        </w:rPr>
        <w:t xml:space="preserve">The unit your baby is moved to may be different from the unit you booked in for maternity care. Neonatal care is provided on a needs basis, as close to home as possible. Follow up services are also dependent on your home address; this </w:t>
      </w:r>
      <w:r w:rsidRPr="00982039">
        <w:rPr>
          <w:rFonts w:ascii="Arial" w:eastAsia="Times New Roman" w:hAnsi="Arial" w:cs="Arial"/>
          <w:sz w:val="32"/>
          <w:szCs w:val="32"/>
          <w:lang w:eastAsia="en-GB"/>
        </w:rPr>
        <w:t>is</w:t>
      </w:r>
      <w:r w:rsidRPr="00982039">
        <w:rPr>
          <w:rFonts w:ascii="Arial" w:eastAsia="Times New Roman" w:hAnsi="Arial" w:cs="Arial"/>
          <w:color w:val="000000"/>
          <w:sz w:val="32"/>
          <w:szCs w:val="32"/>
          <w:lang w:eastAsia="en-GB"/>
        </w:rPr>
        <w:t xml:space="preserve"> one of the reasons why transferring back to your local unit is important at this stage.</w:t>
      </w:r>
    </w:p>
    <w:p w:rsidR="00982039" w:rsidRPr="00982039" w:rsidRDefault="00886E5F" w:rsidP="00982039">
      <w:pPr>
        <w:spacing w:line="256" w:lineRule="auto"/>
        <w:jc w:val="both"/>
        <w:rPr>
          <w:rFonts w:ascii="Arial" w:hAnsi="Arial" w:cs="Arial"/>
          <w:b/>
          <w:bCs/>
          <w:sz w:val="28"/>
          <w:szCs w:val="28"/>
        </w:rPr>
      </w:pPr>
      <w:r w:rsidRPr="00982039">
        <w:rPr>
          <w:rFonts w:ascii="Arial" w:hAnsi="Arial" w:cs="Arial"/>
          <w:noProof/>
          <w:sz w:val="28"/>
          <w:szCs w:val="28"/>
          <w:lang w:eastAsia="en-GB"/>
        </w:rPr>
        <w:drawing>
          <wp:anchor distT="0" distB="0" distL="114300" distR="114300" simplePos="0" relativeHeight="251670528" behindDoc="1" locked="0" layoutInCell="1" allowOverlap="1" wp14:anchorId="562F712A" wp14:editId="75153C95">
            <wp:simplePos x="0" y="0"/>
            <wp:positionH relativeFrom="margin">
              <wp:align>center</wp:align>
            </wp:positionH>
            <wp:positionV relativeFrom="paragraph">
              <wp:posOffset>38100</wp:posOffset>
            </wp:positionV>
            <wp:extent cx="3762375" cy="3162300"/>
            <wp:effectExtent l="0" t="0" r="9525" b="0"/>
            <wp:wrapTight wrapText="bothSides">
              <wp:wrapPolygon edited="0">
                <wp:start x="0" y="0"/>
                <wp:lineTo x="0" y="21470"/>
                <wp:lineTo x="21545" y="21470"/>
                <wp:lineTo x="21545" y="0"/>
                <wp:lineTo x="0" y="0"/>
              </wp:wrapPolygon>
            </wp:wrapTight>
            <wp:docPr id="6" name="Picture 6" descr="Q:\ODN\Neonatal\Care Coordinators\Claire\graphics\Extendedfami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ODN\Neonatal\Care Coordinators\Claire\graphics\Extendedfamil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2375"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039" w:rsidRPr="00982039" w:rsidRDefault="00982039" w:rsidP="00982039">
      <w:pPr>
        <w:spacing w:line="256" w:lineRule="auto"/>
        <w:jc w:val="both"/>
        <w:rPr>
          <w:rFonts w:ascii="Arial" w:hAnsi="Arial" w:cs="Arial"/>
          <w:b/>
          <w:bCs/>
          <w:sz w:val="28"/>
          <w:szCs w:val="28"/>
        </w:rPr>
      </w:pPr>
    </w:p>
    <w:p w:rsidR="00982039" w:rsidRPr="00982039" w:rsidRDefault="00982039" w:rsidP="00982039">
      <w:pPr>
        <w:spacing w:line="256" w:lineRule="auto"/>
        <w:jc w:val="both"/>
        <w:rPr>
          <w:rFonts w:ascii="Arial" w:hAnsi="Arial" w:cs="Arial"/>
          <w:b/>
          <w:bCs/>
          <w:sz w:val="28"/>
          <w:szCs w:val="28"/>
        </w:rPr>
      </w:pPr>
    </w:p>
    <w:p w:rsidR="00982039" w:rsidRPr="00982039" w:rsidRDefault="00982039" w:rsidP="00982039">
      <w:pPr>
        <w:spacing w:line="256" w:lineRule="auto"/>
        <w:jc w:val="both"/>
        <w:rPr>
          <w:rFonts w:ascii="Arial" w:hAnsi="Arial" w:cs="Arial"/>
          <w:b/>
          <w:bCs/>
          <w:sz w:val="28"/>
          <w:szCs w:val="28"/>
        </w:rPr>
      </w:pPr>
    </w:p>
    <w:p w:rsidR="00982039" w:rsidRPr="00982039" w:rsidRDefault="00982039" w:rsidP="00982039">
      <w:pPr>
        <w:spacing w:line="256" w:lineRule="auto"/>
        <w:jc w:val="both"/>
        <w:rPr>
          <w:rFonts w:ascii="Arial" w:hAnsi="Arial" w:cs="Arial"/>
          <w:b/>
          <w:bCs/>
          <w:sz w:val="28"/>
          <w:szCs w:val="28"/>
        </w:rPr>
      </w:pPr>
    </w:p>
    <w:p w:rsidR="00886E5F" w:rsidRDefault="00886E5F" w:rsidP="00982039">
      <w:pPr>
        <w:spacing w:before="100" w:beforeAutospacing="1" w:after="100" w:afterAutospacing="1" w:line="240" w:lineRule="auto"/>
        <w:rPr>
          <w:rFonts w:ascii="Arial" w:eastAsia="Times New Roman" w:hAnsi="Arial" w:cs="Arial"/>
          <w:b/>
          <w:color w:val="000000"/>
          <w:sz w:val="32"/>
          <w:szCs w:val="32"/>
          <w:lang w:eastAsia="en-GB"/>
        </w:rPr>
      </w:pPr>
    </w:p>
    <w:p w:rsidR="00886E5F" w:rsidRDefault="00886E5F" w:rsidP="00982039">
      <w:pPr>
        <w:spacing w:before="100" w:beforeAutospacing="1" w:after="100" w:afterAutospacing="1" w:line="240" w:lineRule="auto"/>
        <w:rPr>
          <w:rFonts w:ascii="Arial" w:eastAsia="Times New Roman" w:hAnsi="Arial" w:cs="Arial"/>
          <w:b/>
          <w:color w:val="000000"/>
          <w:sz w:val="32"/>
          <w:szCs w:val="32"/>
          <w:lang w:eastAsia="en-GB"/>
        </w:rPr>
      </w:pPr>
    </w:p>
    <w:p w:rsidR="00886E5F" w:rsidRDefault="00886E5F" w:rsidP="00982039">
      <w:pPr>
        <w:spacing w:before="100" w:beforeAutospacing="1" w:after="100" w:afterAutospacing="1" w:line="240" w:lineRule="auto"/>
        <w:rPr>
          <w:rFonts w:ascii="Arial" w:eastAsia="Times New Roman" w:hAnsi="Arial" w:cs="Arial"/>
          <w:b/>
          <w:color w:val="000000"/>
          <w:sz w:val="32"/>
          <w:szCs w:val="32"/>
          <w:lang w:eastAsia="en-GB"/>
        </w:rPr>
      </w:pPr>
    </w:p>
    <w:p w:rsidR="00886E5F" w:rsidRDefault="00886E5F" w:rsidP="00982039">
      <w:pPr>
        <w:spacing w:before="100" w:beforeAutospacing="1" w:after="100" w:afterAutospacing="1" w:line="240" w:lineRule="auto"/>
        <w:rPr>
          <w:rFonts w:ascii="Arial" w:eastAsia="Times New Roman" w:hAnsi="Arial" w:cs="Arial"/>
          <w:b/>
          <w:color w:val="000000"/>
          <w:sz w:val="32"/>
          <w:szCs w:val="32"/>
          <w:lang w:eastAsia="en-GB"/>
        </w:rPr>
      </w:pPr>
    </w:p>
    <w:p w:rsidR="00886E5F" w:rsidRDefault="00886E5F" w:rsidP="00982039">
      <w:pPr>
        <w:spacing w:before="100" w:beforeAutospacing="1" w:after="100" w:afterAutospacing="1" w:line="240" w:lineRule="auto"/>
        <w:rPr>
          <w:rFonts w:ascii="Arial" w:eastAsia="Times New Roman" w:hAnsi="Arial" w:cs="Arial"/>
          <w:b/>
          <w:color w:val="000000"/>
          <w:sz w:val="32"/>
          <w:szCs w:val="32"/>
          <w:lang w:eastAsia="en-GB"/>
        </w:rPr>
      </w:pPr>
    </w:p>
    <w:p w:rsidR="00982039" w:rsidRPr="00982039" w:rsidRDefault="00982039" w:rsidP="00982039">
      <w:pPr>
        <w:spacing w:before="100" w:beforeAutospacing="1" w:after="100" w:afterAutospacing="1" w:line="240" w:lineRule="auto"/>
        <w:rPr>
          <w:rFonts w:ascii="Arial" w:eastAsia="Times New Roman" w:hAnsi="Arial" w:cs="Arial"/>
          <w:b/>
          <w:color w:val="000000"/>
          <w:sz w:val="32"/>
          <w:szCs w:val="32"/>
          <w:lang w:eastAsia="en-GB"/>
        </w:rPr>
      </w:pPr>
      <w:r>
        <w:rPr>
          <w:rFonts w:ascii="Arial" w:eastAsia="Times New Roman" w:hAnsi="Arial" w:cs="Arial"/>
          <w:b/>
          <w:color w:val="000000"/>
          <w:sz w:val="32"/>
          <w:szCs w:val="32"/>
          <w:lang w:eastAsia="en-GB"/>
        </w:rPr>
        <w:lastRenderedPageBreak/>
        <w:t>P</w:t>
      </w:r>
      <w:r w:rsidRPr="00982039">
        <w:rPr>
          <w:rFonts w:ascii="Arial" w:eastAsia="Times New Roman" w:hAnsi="Arial" w:cs="Arial"/>
          <w:b/>
          <w:color w:val="000000"/>
          <w:sz w:val="32"/>
          <w:szCs w:val="32"/>
          <w:lang w:eastAsia="en-GB"/>
        </w:rPr>
        <w:t xml:space="preserve">reparing to transfer </w:t>
      </w:r>
    </w:p>
    <w:p w:rsidR="008A2FBF" w:rsidRDefault="008A2FBF" w:rsidP="00982039">
      <w:pPr>
        <w:spacing w:before="100" w:beforeAutospacing="1" w:after="100" w:afterAutospacing="1" w:line="240" w:lineRule="auto"/>
        <w:jc w:val="both"/>
        <w:rPr>
          <w:rFonts w:ascii="Arial" w:eastAsia="Times New Roman" w:hAnsi="Arial" w:cs="Arial"/>
          <w:color w:val="000000"/>
          <w:sz w:val="32"/>
          <w:szCs w:val="32"/>
          <w:lang w:eastAsia="en-GB"/>
        </w:rPr>
      </w:pPr>
    </w:p>
    <w:p w:rsidR="00982039" w:rsidRPr="00982039" w:rsidRDefault="00982039" w:rsidP="00982039">
      <w:pPr>
        <w:spacing w:before="100" w:beforeAutospacing="1" w:after="100" w:afterAutospacing="1" w:line="240" w:lineRule="auto"/>
        <w:jc w:val="both"/>
        <w:rPr>
          <w:rFonts w:ascii="Arial" w:eastAsia="Times New Roman" w:hAnsi="Arial" w:cs="Arial"/>
          <w:color w:val="000000"/>
          <w:sz w:val="32"/>
          <w:szCs w:val="32"/>
          <w:lang w:eastAsia="en-GB"/>
        </w:rPr>
      </w:pPr>
      <w:r w:rsidRPr="00982039">
        <w:rPr>
          <w:rFonts w:ascii="Arial" w:eastAsia="Times New Roman" w:hAnsi="Arial" w:cs="Arial"/>
          <w:color w:val="000000"/>
          <w:sz w:val="32"/>
          <w:szCs w:val="32"/>
          <w:lang w:eastAsia="en-GB"/>
        </w:rPr>
        <w:t xml:space="preserve">You may have met the team in your local unit before your baby was transferred for specialist care. If you haven’t then this can be arranged for you. Your local unit will receive regular updates on your baby’s progress and will be aware of your family’s needs. This should help with the transition between one unit and another. </w:t>
      </w:r>
    </w:p>
    <w:p w:rsidR="00982039" w:rsidRPr="00982039" w:rsidRDefault="00982039" w:rsidP="00982039">
      <w:pPr>
        <w:spacing w:before="100" w:beforeAutospacing="1" w:after="100" w:afterAutospacing="1" w:line="240" w:lineRule="auto"/>
        <w:jc w:val="both"/>
        <w:rPr>
          <w:rFonts w:ascii="Arial" w:eastAsia="Times New Roman" w:hAnsi="Arial" w:cs="Arial"/>
          <w:color w:val="000000"/>
          <w:sz w:val="32"/>
          <w:szCs w:val="32"/>
          <w:lang w:eastAsia="en-GB"/>
        </w:rPr>
      </w:pPr>
      <w:r w:rsidRPr="00982039">
        <w:rPr>
          <w:rFonts w:ascii="Arial" w:eastAsia="Times New Roman" w:hAnsi="Arial" w:cs="Arial"/>
          <w:color w:val="000000"/>
          <w:sz w:val="32"/>
          <w:szCs w:val="32"/>
          <w:lang w:eastAsia="en-GB"/>
        </w:rPr>
        <w:t>We would never transfer your baby without discussion with yourselves, however the unit may need to contact you at short notice if the neonatal unit becomes full, and your baby’s care needs can be safely met by a local unit closer to home.</w:t>
      </w:r>
    </w:p>
    <w:p w:rsidR="00982039" w:rsidRPr="00982039" w:rsidRDefault="00886E5F" w:rsidP="00982039">
      <w:pPr>
        <w:spacing w:line="256" w:lineRule="auto"/>
        <w:jc w:val="both"/>
        <w:rPr>
          <w:rFonts w:ascii="Arial" w:hAnsi="Arial" w:cs="Arial"/>
          <w:sz w:val="28"/>
          <w:szCs w:val="28"/>
        </w:rPr>
      </w:pPr>
      <w:r w:rsidRPr="00982039">
        <w:rPr>
          <w:rFonts w:ascii="Arial" w:eastAsia="Times New Roman" w:hAnsi="Arial" w:cs="Arial"/>
          <w:b/>
          <w:bCs/>
          <w:noProof/>
          <w:sz w:val="28"/>
          <w:szCs w:val="28"/>
          <w:lang w:eastAsia="en-GB"/>
        </w:rPr>
        <w:drawing>
          <wp:anchor distT="0" distB="0" distL="114300" distR="114300" simplePos="0" relativeHeight="251668480" behindDoc="1" locked="0" layoutInCell="1" allowOverlap="1" wp14:anchorId="2E068A15" wp14:editId="4BEC0C1D">
            <wp:simplePos x="0" y="0"/>
            <wp:positionH relativeFrom="margin">
              <wp:posOffset>1790700</wp:posOffset>
            </wp:positionH>
            <wp:positionV relativeFrom="paragraph">
              <wp:posOffset>1466850</wp:posOffset>
            </wp:positionV>
            <wp:extent cx="2844800" cy="2844800"/>
            <wp:effectExtent l="0" t="0" r="0" b="0"/>
            <wp:wrapTight wrapText="bothSides">
              <wp:wrapPolygon edited="0">
                <wp:start x="0" y="0"/>
                <wp:lineTo x="0" y="21407"/>
                <wp:lineTo x="21407" y="21407"/>
                <wp:lineTo x="21407" y="0"/>
                <wp:lineTo x="0" y="0"/>
              </wp:wrapPolygon>
            </wp:wrapTight>
            <wp:docPr id="11" name="Picture 11" descr="Q:\ODN\Neonatal\Care Coordinators\Claire\graphics\Naptimewithbo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ODN\Neonatal\Care Coordinators\Claire\graphics\Naptimewithbo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800" cy="284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039" w:rsidRPr="00982039">
        <w:rPr>
          <w:rFonts w:ascii="Arial" w:hAnsi="Arial" w:cs="Arial"/>
          <w:color w:val="000000" w:themeColor="text1"/>
          <w:sz w:val="32"/>
          <w:szCs w:val="32"/>
        </w:rPr>
        <w:t>It may take several days to settle in and feel more comfortable in a new unit. This is very normal, but your new setting will soon become more familiar. Your local unit will be ready to help you to continue to develop your relationship with your baby, and to help them flourish and grow, with the additional support of those closest to you, who know you and you baby best.</w:t>
      </w:r>
    </w:p>
    <w:p w:rsidR="00982039" w:rsidRPr="00982039" w:rsidRDefault="00982039" w:rsidP="00982039">
      <w:pPr>
        <w:spacing w:line="256" w:lineRule="auto"/>
        <w:jc w:val="both"/>
        <w:rPr>
          <w:rFonts w:ascii="Arial" w:hAnsi="Arial" w:cs="Arial"/>
          <w:sz w:val="28"/>
          <w:szCs w:val="28"/>
        </w:rPr>
      </w:pPr>
    </w:p>
    <w:p w:rsidR="00982039" w:rsidRPr="00982039" w:rsidRDefault="00982039" w:rsidP="00982039">
      <w:pPr>
        <w:spacing w:line="256" w:lineRule="auto"/>
        <w:jc w:val="both"/>
        <w:rPr>
          <w:rFonts w:ascii="Arial" w:hAnsi="Arial" w:cs="Arial"/>
          <w:sz w:val="28"/>
          <w:szCs w:val="28"/>
        </w:rPr>
      </w:pPr>
    </w:p>
    <w:p w:rsidR="00982039" w:rsidRPr="00982039" w:rsidRDefault="00982039" w:rsidP="00982039">
      <w:pPr>
        <w:spacing w:line="256" w:lineRule="auto"/>
        <w:jc w:val="both"/>
        <w:rPr>
          <w:rFonts w:ascii="Arial" w:hAnsi="Arial" w:cs="Arial"/>
          <w:sz w:val="28"/>
          <w:szCs w:val="28"/>
        </w:rPr>
      </w:pPr>
    </w:p>
    <w:p w:rsidR="00982039" w:rsidRPr="00982039" w:rsidRDefault="00982039" w:rsidP="00982039">
      <w:pPr>
        <w:spacing w:line="256" w:lineRule="auto"/>
        <w:jc w:val="both"/>
        <w:rPr>
          <w:rFonts w:ascii="Arial" w:hAnsi="Arial" w:cs="Arial"/>
          <w:sz w:val="28"/>
          <w:szCs w:val="28"/>
        </w:rPr>
      </w:pPr>
    </w:p>
    <w:p w:rsidR="00982039" w:rsidRPr="00982039" w:rsidRDefault="00982039" w:rsidP="00982039">
      <w:pPr>
        <w:spacing w:line="256" w:lineRule="auto"/>
        <w:jc w:val="both"/>
        <w:rPr>
          <w:rFonts w:ascii="Arial" w:hAnsi="Arial" w:cs="Arial"/>
          <w:sz w:val="28"/>
          <w:szCs w:val="28"/>
        </w:rPr>
      </w:pPr>
    </w:p>
    <w:p w:rsidR="00995313" w:rsidRDefault="00995313" w:rsidP="00982039">
      <w:pPr>
        <w:spacing w:line="256" w:lineRule="auto"/>
        <w:jc w:val="both"/>
        <w:rPr>
          <w:rFonts w:ascii="Arial" w:hAnsi="Arial" w:cs="Arial"/>
          <w:sz w:val="28"/>
          <w:szCs w:val="28"/>
        </w:rPr>
      </w:pPr>
    </w:p>
    <w:p w:rsidR="00995313" w:rsidRPr="00982039" w:rsidRDefault="00995313" w:rsidP="00982039">
      <w:pPr>
        <w:spacing w:line="256" w:lineRule="auto"/>
        <w:jc w:val="both"/>
        <w:rPr>
          <w:rFonts w:ascii="Arial" w:hAnsi="Arial" w:cs="Arial"/>
          <w:sz w:val="28"/>
          <w:szCs w:val="28"/>
        </w:rPr>
      </w:pPr>
    </w:p>
    <w:p w:rsidR="00886E5F" w:rsidRDefault="00886E5F" w:rsidP="00982039">
      <w:pPr>
        <w:spacing w:line="256" w:lineRule="auto"/>
        <w:jc w:val="both"/>
        <w:rPr>
          <w:rFonts w:ascii="Arial" w:hAnsi="Arial" w:cs="Arial"/>
          <w:sz w:val="28"/>
          <w:szCs w:val="28"/>
        </w:rPr>
      </w:pPr>
    </w:p>
    <w:p w:rsidR="00886E5F" w:rsidRDefault="00886E5F" w:rsidP="00982039">
      <w:pPr>
        <w:spacing w:line="256" w:lineRule="auto"/>
        <w:jc w:val="both"/>
        <w:rPr>
          <w:rFonts w:ascii="Arial" w:hAnsi="Arial" w:cs="Arial"/>
          <w:sz w:val="28"/>
          <w:szCs w:val="28"/>
        </w:rPr>
      </w:pPr>
    </w:p>
    <w:p w:rsidR="00982039" w:rsidRPr="00982039" w:rsidRDefault="00982039" w:rsidP="00886E5F">
      <w:pPr>
        <w:spacing w:line="256" w:lineRule="auto"/>
        <w:jc w:val="center"/>
        <w:rPr>
          <w:rFonts w:ascii="Arial" w:hAnsi="Arial" w:cs="Arial"/>
          <w:sz w:val="28"/>
          <w:szCs w:val="28"/>
        </w:rPr>
      </w:pPr>
      <w:r w:rsidRPr="00982039">
        <w:rPr>
          <w:rFonts w:ascii="Arial" w:hAnsi="Arial" w:cs="Arial"/>
          <w:sz w:val="28"/>
          <w:szCs w:val="28"/>
        </w:rPr>
        <w:t>You can find more information about the units in our network by scanning below:</w:t>
      </w:r>
    </w:p>
    <w:p w:rsidR="00982039" w:rsidRPr="00982039" w:rsidRDefault="00886E5F" w:rsidP="00982039">
      <w:pPr>
        <w:spacing w:line="256" w:lineRule="auto"/>
        <w:rPr>
          <w:rFonts w:ascii="Arial" w:hAnsi="Arial" w:cs="Arial"/>
          <w:sz w:val="28"/>
          <w:szCs w:val="28"/>
        </w:rPr>
      </w:pPr>
      <w:r w:rsidRPr="00982039">
        <w:rPr>
          <w:rFonts w:ascii="Arial" w:hAnsi="Arial" w:cs="Arial"/>
          <w:noProof/>
          <w:sz w:val="28"/>
          <w:szCs w:val="28"/>
          <w:lang w:eastAsia="en-GB"/>
        </w:rPr>
        <w:drawing>
          <wp:anchor distT="0" distB="0" distL="114300" distR="114300" simplePos="0" relativeHeight="251666432" behindDoc="1" locked="0" layoutInCell="1" allowOverlap="1" wp14:anchorId="1E1C6CAE" wp14:editId="43821E43">
            <wp:simplePos x="0" y="0"/>
            <wp:positionH relativeFrom="margin">
              <wp:posOffset>2773045</wp:posOffset>
            </wp:positionH>
            <wp:positionV relativeFrom="paragraph">
              <wp:posOffset>29845</wp:posOffset>
            </wp:positionV>
            <wp:extent cx="1118235" cy="1103630"/>
            <wp:effectExtent l="0" t="0" r="5715" b="1270"/>
            <wp:wrapTight wrapText="bothSides">
              <wp:wrapPolygon edited="0">
                <wp:start x="0" y="0"/>
                <wp:lineTo x="0" y="21252"/>
                <wp:lineTo x="21342" y="21252"/>
                <wp:lineTo x="21342" y="0"/>
                <wp:lineTo x="0" y="0"/>
              </wp:wrapPolygon>
            </wp:wrapTight>
            <wp:docPr id="13" name="Picture 13" descr="\\chsitserv04\user\H\HodgsonAi\EI SMART Registration\NNN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sitserv04\user\H\HodgsonAi\EI SMART Registration\NNN Q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823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039" w:rsidRPr="00982039" w:rsidRDefault="00982039" w:rsidP="00982039">
      <w:pPr>
        <w:spacing w:line="256" w:lineRule="auto"/>
        <w:rPr>
          <w:rFonts w:ascii="Arial" w:hAnsi="Arial" w:cs="Arial"/>
          <w:sz w:val="28"/>
          <w:szCs w:val="28"/>
        </w:rPr>
      </w:pPr>
    </w:p>
    <w:p w:rsidR="00982039" w:rsidRPr="00982039" w:rsidRDefault="00982039" w:rsidP="00982039">
      <w:pPr>
        <w:spacing w:line="256" w:lineRule="auto"/>
        <w:rPr>
          <w:rFonts w:ascii="Arial" w:hAnsi="Arial" w:cs="Arial"/>
          <w:sz w:val="28"/>
          <w:szCs w:val="28"/>
        </w:rPr>
      </w:pPr>
    </w:p>
    <w:p w:rsidR="00982039" w:rsidRPr="00982039" w:rsidRDefault="00982039" w:rsidP="00982039">
      <w:pPr>
        <w:spacing w:line="256" w:lineRule="auto"/>
        <w:rPr>
          <w:rFonts w:ascii="Arial" w:hAnsi="Arial" w:cs="Arial"/>
          <w:sz w:val="28"/>
          <w:szCs w:val="28"/>
        </w:rPr>
      </w:pPr>
    </w:p>
    <w:p w:rsidR="00C94FDE" w:rsidRPr="00995313" w:rsidRDefault="00982039" w:rsidP="00995313">
      <w:pPr>
        <w:spacing w:line="256" w:lineRule="auto"/>
        <w:jc w:val="both"/>
        <w:rPr>
          <w:rFonts w:ascii="Arial" w:hAnsi="Arial" w:cs="Arial"/>
          <w:sz w:val="28"/>
          <w:szCs w:val="28"/>
        </w:rPr>
      </w:pPr>
      <w:r w:rsidRPr="00982039">
        <w:rPr>
          <w:rFonts w:ascii="Arial" w:hAnsi="Arial" w:cs="Arial"/>
          <w:sz w:val="28"/>
          <w:szCs w:val="28"/>
        </w:rPr>
        <w:t>Many thanks to the parents from the Northern Neonatal Network’s Parent Advisory Group  &amp; Maternity &amp; Neonatal Voices Partnership who helped with this leaflet.</w:t>
      </w:r>
    </w:p>
    <w:sectPr w:rsidR="00C94FDE" w:rsidRPr="00995313" w:rsidSect="00AA6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39"/>
    <w:rsid w:val="005C0BDC"/>
    <w:rsid w:val="00780E39"/>
    <w:rsid w:val="00886E5F"/>
    <w:rsid w:val="008A2FBF"/>
    <w:rsid w:val="00982039"/>
    <w:rsid w:val="00995313"/>
    <w:rsid w:val="00AA656A"/>
    <w:rsid w:val="00AD35DA"/>
    <w:rsid w:val="00C9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F206E-7768-4717-A38B-2F523D55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0E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E39"/>
  </w:style>
  <w:style w:type="character" w:customStyle="1" w:styleId="eop">
    <w:name w:val="eop"/>
    <w:basedOn w:val="DefaultParagraphFont"/>
    <w:rsid w:val="0078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49524">
      <w:bodyDiv w:val="1"/>
      <w:marLeft w:val="0"/>
      <w:marRight w:val="0"/>
      <w:marTop w:val="0"/>
      <w:marBottom w:val="0"/>
      <w:divBdr>
        <w:top w:val="none" w:sz="0" w:space="0" w:color="auto"/>
        <w:left w:val="none" w:sz="0" w:space="0" w:color="auto"/>
        <w:bottom w:val="none" w:sz="0" w:space="0" w:color="auto"/>
        <w:right w:val="none" w:sz="0" w:space="0" w:color="auto"/>
      </w:divBdr>
      <w:divsChild>
        <w:div w:id="1812020828">
          <w:marLeft w:val="0"/>
          <w:marRight w:val="0"/>
          <w:marTop w:val="0"/>
          <w:marBottom w:val="0"/>
          <w:divBdr>
            <w:top w:val="none" w:sz="0" w:space="0" w:color="auto"/>
            <w:left w:val="none" w:sz="0" w:space="0" w:color="auto"/>
            <w:bottom w:val="none" w:sz="0" w:space="0" w:color="auto"/>
            <w:right w:val="none" w:sz="0" w:space="0" w:color="auto"/>
          </w:divBdr>
        </w:div>
        <w:div w:id="1873498260">
          <w:marLeft w:val="0"/>
          <w:marRight w:val="0"/>
          <w:marTop w:val="0"/>
          <w:marBottom w:val="0"/>
          <w:divBdr>
            <w:top w:val="none" w:sz="0" w:space="0" w:color="auto"/>
            <w:left w:val="none" w:sz="0" w:space="0" w:color="auto"/>
            <w:bottom w:val="none" w:sz="0" w:space="0" w:color="auto"/>
            <w:right w:val="none" w:sz="0" w:space="0" w:color="auto"/>
          </w:divBdr>
        </w:div>
        <w:div w:id="1684044314">
          <w:marLeft w:val="0"/>
          <w:marRight w:val="0"/>
          <w:marTop w:val="0"/>
          <w:marBottom w:val="0"/>
          <w:divBdr>
            <w:top w:val="none" w:sz="0" w:space="0" w:color="auto"/>
            <w:left w:val="none" w:sz="0" w:space="0" w:color="auto"/>
            <w:bottom w:val="none" w:sz="0" w:space="0" w:color="auto"/>
            <w:right w:val="none" w:sz="0" w:space="0" w:color="auto"/>
          </w:divBdr>
        </w:div>
        <w:div w:id="1760562855">
          <w:marLeft w:val="0"/>
          <w:marRight w:val="0"/>
          <w:marTop w:val="0"/>
          <w:marBottom w:val="0"/>
          <w:divBdr>
            <w:top w:val="none" w:sz="0" w:space="0" w:color="auto"/>
            <w:left w:val="none" w:sz="0" w:space="0" w:color="auto"/>
            <w:bottom w:val="none" w:sz="0" w:space="0" w:color="auto"/>
            <w:right w:val="none" w:sz="0" w:space="0" w:color="auto"/>
          </w:divBdr>
        </w:div>
        <w:div w:id="395475396">
          <w:marLeft w:val="0"/>
          <w:marRight w:val="0"/>
          <w:marTop w:val="0"/>
          <w:marBottom w:val="0"/>
          <w:divBdr>
            <w:top w:val="none" w:sz="0" w:space="0" w:color="auto"/>
            <w:left w:val="none" w:sz="0" w:space="0" w:color="auto"/>
            <w:bottom w:val="none" w:sz="0" w:space="0" w:color="auto"/>
            <w:right w:val="none" w:sz="0" w:space="0" w:color="auto"/>
          </w:divBdr>
        </w:div>
        <w:div w:id="278414240">
          <w:marLeft w:val="0"/>
          <w:marRight w:val="0"/>
          <w:marTop w:val="0"/>
          <w:marBottom w:val="0"/>
          <w:divBdr>
            <w:top w:val="none" w:sz="0" w:space="0" w:color="auto"/>
            <w:left w:val="none" w:sz="0" w:space="0" w:color="auto"/>
            <w:bottom w:val="none" w:sz="0" w:space="0" w:color="auto"/>
            <w:right w:val="none" w:sz="0" w:space="0" w:color="auto"/>
          </w:divBdr>
        </w:div>
        <w:div w:id="1871184846">
          <w:marLeft w:val="0"/>
          <w:marRight w:val="0"/>
          <w:marTop w:val="0"/>
          <w:marBottom w:val="0"/>
          <w:divBdr>
            <w:top w:val="none" w:sz="0" w:space="0" w:color="auto"/>
            <w:left w:val="none" w:sz="0" w:space="0" w:color="auto"/>
            <w:bottom w:val="none" w:sz="0" w:space="0" w:color="auto"/>
            <w:right w:val="none" w:sz="0" w:space="0" w:color="auto"/>
          </w:divBdr>
        </w:div>
        <w:div w:id="124198442">
          <w:marLeft w:val="0"/>
          <w:marRight w:val="0"/>
          <w:marTop w:val="0"/>
          <w:marBottom w:val="0"/>
          <w:divBdr>
            <w:top w:val="none" w:sz="0" w:space="0" w:color="auto"/>
            <w:left w:val="none" w:sz="0" w:space="0" w:color="auto"/>
            <w:bottom w:val="none" w:sz="0" w:space="0" w:color="auto"/>
            <w:right w:val="none" w:sz="0" w:space="0" w:color="auto"/>
          </w:divBdr>
        </w:div>
        <w:div w:id="1079601510">
          <w:marLeft w:val="0"/>
          <w:marRight w:val="0"/>
          <w:marTop w:val="0"/>
          <w:marBottom w:val="0"/>
          <w:divBdr>
            <w:top w:val="none" w:sz="0" w:space="0" w:color="auto"/>
            <w:left w:val="none" w:sz="0" w:space="0" w:color="auto"/>
            <w:bottom w:val="none" w:sz="0" w:space="0" w:color="auto"/>
            <w:right w:val="none" w:sz="0" w:space="0" w:color="auto"/>
          </w:divBdr>
        </w:div>
        <w:div w:id="532619710">
          <w:marLeft w:val="0"/>
          <w:marRight w:val="0"/>
          <w:marTop w:val="0"/>
          <w:marBottom w:val="0"/>
          <w:divBdr>
            <w:top w:val="none" w:sz="0" w:space="0" w:color="auto"/>
            <w:left w:val="none" w:sz="0" w:space="0" w:color="auto"/>
            <w:bottom w:val="none" w:sz="0" w:space="0" w:color="auto"/>
            <w:right w:val="none" w:sz="0" w:space="0" w:color="auto"/>
          </w:divBdr>
        </w:div>
        <w:div w:id="2022464407">
          <w:marLeft w:val="0"/>
          <w:marRight w:val="0"/>
          <w:marTop w:val="0"/>
          <w:marBottom w:val="0"/>
          <w:divBdr>
            <w:top w:val="none" w:sz="0" w:space="0" w:color="auto"/>
            <w:left w:val="none" w:sz="0" w:space="0" w:color="auto"/>
            <w:bottom w:val="none" w:sz="0" w:space="0" w:color="auto"/>
            <w:right w:val="none" w:sz="0" w:space="0" w:color="auto"/>
          </w:divBdr>
        </w:div>
        <w:div w:id="1309631142">
          <w:marLeft w:val="0"/>
          <w:marRight w:val="0"/>
          <w:marTop w:val="0"/>
          <w:marBottom w:val="0"/>
          <w:divBdr>
            <w:top w:val="none" w:sz="0" w:space="0" w:color="auto"/>
            <w:left w:val="none" w:sz="0" w:space="0" w:color="auto"/>
            <w:bottom w:val="none" w:sz="0" w:space="0" w:color="auto"/>
            <w:right w:val="none" w:sz="0" w:space="0" w:color="auto"/>
          </w:divBdr>
        </w:div>
        <w:div w:id="34440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Tyneside and Sunderland NHS Foundation Trust</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Caroline (R0B) STSFT - Neonatal Network Care Coordinator</dc:creator>
  <cp:keywords/>
  <dc:description/>
  <cp:lastModifiedBy>Robertson Lisa</cp:lastModifiedBy>
  <cp:revision>2</cp:revision>
  <dcterms:created xsi:type="dcterms:W3CDTF">2023-09-08T13:24:00Z</dcterms:created>
  <dcterms:modified xsi:type="dcterms:W3CDTF">2023-09-08T13:24:00Z</dcterms:modified>
</cp:coreProperties>
</file>